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21" w:rsidRDefault="00B005E1" w:rsidP="00B005E1">
      <w:pPr>
        <w:spacing w:line="600" w:lineRule="exact"/>
        <w:ind w:firstLineChars="200" w:firstLine="723"/>
        <w:jc w:val="center"/>
        <w:rPr>
          <w:rFonts w:ascii="宋体" w:hAnsi="宋体"/>
          <w:b/>
          <w:bCs/>
          <w:sz w:val="36"/>
        </w:rPr>
      </w:pPr>
      <w:r w:rsidRPr="00B005E1">
        <w:rPr>
          <w:rFonts w:ascii="宋体" w:hAnsi="宋体" w:hint="eastAsia"/>
          <w:b/>
          <w:bCs/>
          <w:sz w:val="36"/>
        </w:rPr>
        <w:t>广东工程职业技术学院第九届校运会</w:t>
      </w:r>
      <w:r w:rsidR="00746F3A">
        <w:rPr>
          <w:rFonts w:hint="eastAsia"/>
          <w:b/>
          <w:kern w:val="0"/>
          <w:sz w:val="36"/>
          <w:szCs w:val="36"/>
        </w:rPr>
        <w:t>（教职工组）</w:t>
      </w:r>
      <w:r w:rsidRPr="00B005E1">
        <w:rPr>
          <w:rFonts w:ascii="宋体" w:hAnsi="宋体" w:hint="eastAsia"/>
          <w:b/>
          <w:bCs/>
          <w:sz w:val="36"/>
        </w:rPr>
        <w:t>篮球竞赛规程</w:t>
      </w:r>
    </w:p>
    <w:p w:rsidR="00B005E1" w:rsidRDefault="00B005E1" w:rsidP="00B005E1">
      <w:pPr>
        <w:spacing w:line="600" w:lineRule="exact"/>
        <w:ind w:firstLineChars="200" w:firstLine="600"/>
        <w:jc w:val="center"/>
        <w:rPr>
          <w:rFonts w:ascii="宋体" w:hAnsi="宋体"/>
          <w:sz w:val="30"/>
        </w:rPr>
      </w:pPr>
    </w:p>
    <w:p w:rsidR="003B6281" w:rsidRPr="003B6281" w:rsidRDefault="00B65D21" w:rsidP="00B65D21">
      <w:pPr>
        <w:tabs>
          <w:tab w:val="left" w:pos="4140"/>
        </w:tabs>
        <w:adjustRightInd w:val="0"/>
        <w:snapToGrid w:val="0"/>
        <w:spacing w:line="520" w:lineRule="atLeast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一、主办单位：</w:t>
      </w:r>
      <w:r w:rsidRPr="003B6281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="003B6281" w:rsidRPr="003B6281">
        <w:rPr>
          <w:rFonts w:ascii="华文仿宋" w:eastAsia="华文仿宋" w:hAnsi="华文仿宋" w:hint="eastAsia"/>
          <w:sz w:val="32"/>
          <w:szCs w:val="32"/>
        </w:rPr>
        <w:t>广东工程职业技术学院工会、体育</w:t>
      </w:r>
      <w:r w:rsidR="00306F74">
        <w:rPr>
          <w:rFonts w:ascii="华文仿宋" w:eastAsia="华文仿宋" w:hAnsi="华文仿宋" w:hint="eastAsia"/>
          <w:sz w:val="32"/>
          <w:szCs w:val="32"/>
        </w:rPr>
        <w:t>运动</w:t>
      </w:r>
      <w:r w:rsidR="003B6281" w:rsidRPr="003B6281">
        <w:rPr>
          <w:rFonts w:ascii="华文仿宋" w:eastAsia="华文仿宋" w:hAnsi="华文仿宋" w:hint="eastAsia"/>
          <w:sz w:val="32"/>
          <w:szCs w:val="32"/>
        </w:rPr>
        <w:t>委员会</w:t>
      </w:r>
    </w:p>
    <w:p w:rsidR="00B65D21" w:rsidRPr="003B6281" w:rsidRDefault="00B65D21" w:rsidP="00B65D21">
      <w:pPr>
        <w:tabs>
          <w:tab w:val="left" w:pos="4140"/>
        </w:tabs>
        <w:adjustRightInd w:val="0"/>
        <w:snapToGrid w:val="0"/>
        <w:spacing w:line="520" w:lineRule="atLeast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二、</w:t>
      </w:r>
      <w:r w:rsidRPr="003B6281">
        <w:rPr>
          <w:rFonts w:ascii="华文仿宋" w:eastAsia="华文仿宋" w:hAnsi="华文仿宋" w:hint="eastAsia"/>
          <w:b/>
          <w:sz w:val="32"/>
          <w:szCs w:val="32"/>
        </w:rPr>
        <w:t>协办单位：</w:t>
      </w:r>
      <w:r w:rsidR="00B005E1" w:rsidRPr="003B6281">
        <w:rPr>
          <w:rFonts w:ascii="华文仿宋" w:eastAsia="华文仿宋" w:hAnsi="华文仿宋" w:hint="eastAsia"/>
          <w:sz w:val="32"/>
          <w:szCs w:val="32"/>
        </w:rPr>
        <w:t>学校篮球协会</w:t>
      </w:r>
      <w:r w:rsidRPr="003B6281">
        <w:rPr>
          <w:rFonts w:ascii="华文仿宋" w:eastAsia="华文仿宋" w:hAnsi="华文仿宋" w:hint="eastAsia"/>
          <w:sz w:val="32"/>
          <w:szCs w:val="32"/>
        </w:rPr>
        <w:t xml:space="preserve">  </w:t>
      </w:r>
    </w:p>
    <w:p w:rsidR="00B65D21" w:rsidRPr="003B6281" w:rsidRDefault="00B65D21" w:rsidP="00B65D21">
      <w:pPr>
        <w:tabs>
          <w:tab w:val="left" w:pos="4140"/>
        </w:tabs>
        <w:adjustRightInd w:val="0"/>
        <w:snapToGrid w:val="0"/>
        <w:spacing w:line="520" w:lineRule="atLeast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三、</w:t>
      </w: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比赛时间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：2014年10月16日</w:t>
      </w:r>
      <w:r w:rsidRPr="003B6281">
        <w:rPr>
          <w:rFonts w:ascii="华文仿宋" w:eastAsia="华文仿宋" w:hAnsi="华文仿宋"/>
          <w:bCs/>
          <w:sz w:val="32"/>
          <w:szCs w:val="32"/>
        </w:rPr>
        <w:t>—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2014年10月28日</w:t>
      </w:r>
    </w:p>
    <w:p w:rsidR="00B65D21" w:rsidRPr="003B6281" w:rsidRDefault="00B65D21" w:rsidP="00B65D21">
      <w:pPr>
        <w:spacing w:line="500" w:lineRule="exact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四、比赛地点：</w:t>
      </w:r>
      <w:r w:rsidRPr="003B6281">
        <w:rPr>
          <w:rFonts w:ascii="华文仿宋" w:eastAsia="华文仿宋" w:hAnsi="华文仿宋" w:hint="eastAsia"/>
          <w:sz w:val="32"/>
          <w:szCs w:val="32"/>
        </w:rPr>
        <w:t>校本部东区篮球场</w:t>
      </w:r>
    </w:p>
    <w:p w:rsidR="00B65D21" w:rsidRPr="003B6281" w:rsidRDefault="00B65D21" w:rsidP="00B65D21">
      <w:pPr>
        <w:tabs>
          <w:tab w:val="left" w:pos="4140"/>
        </w:tabs>
        <w:adjustRightInd w:val="0"/>
        <w:snapToGrid w:val="0"/>
        <w:spacing w:line="520" w:lineRule="atLeast"/>
        <w:rPr>
          <w:rFonts w:ascii="华文仿宋" w:eastAsia="华文仿宋" w:hAnsi="华文仿宋"/>
          <w:b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五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、</w:t>
      </w: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裁判员及记录台工作人员</w:t>
      </w:r>
    </w:p>
    <w:p w:rsidR="00B65D21" w:rsidRPr="003B6281" w:rsidRDefault="00B65D21" w:rsidP="003B6281">
      <w:pPr>
        <w:spacing w:line="440" w:lineRule="exact"/>
        <w:ind w:firstLineChars="200" w:firstLine="64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裁判长：张成云</w:t>
      </w:r>
    </w:p>
    <w:p w:rsidR="00B65D21" w:rsidRPr="003B6281" w:rsidRDefault="00B65D21" w:rsidP="003B6281">
      <w:pPr>
        <w:spacing w:line="440" w:lineRule="exact"/>
        <w:ind w:firstLineChars="200" w:firstLine="640"/>
        <w:rPr>
          <w:rFonts w:ascii="华文仿宋" w:eastAsia="华文仿宋" w:hAnsi="华文仿宋"/>
          <w:b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副裁判长：刘元强、姜志军、刘海山、李虎、</w:t>
      </w:r>
    </w:p>
    <w:p w:rsidR="00B65D21" w:rsidRPr="003B6281" w:rsidRDefault="00B65D21" w:rsidP="00B65D21">
      <w:pPr>
        <w:ind w:leftChars="286" w:left="601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裁判员：</w:t>
      </w:r>
      <w:r w:rsidRPr="003B6281">
        <w:rPr>
          <w:rFonts w:ascii="华文仿宋" w:eastAsia="华文仿宋" w:hAnsi="华文仿宋" w:hint="eastAsia"/>
          <w:sz w:val="32"/>
          <w:szCs w:val="32"/>
        </w:rPr>
        <w:t>学生裁判若干</w:t>
      </w:r>
    </w:p>
    <w:p w:rsidR="00B65D21" w:rsidRPr="003B6281" w:rsidRDefault="00B65D21" w:rsidP="00B65D21">
      <w:pPr>
        <w:tabs>
          <w:tab w:val="left" w:pos="4140"/>
        </w:tabs>
        <w:adjustRightInd w:val="0"/>
        <w:snapToGrid w:val="0"/>
        <w:spacing w:line="520" w:lineRule="atLeast"/>
        <w:rPr>
          <w:rFonts w:ascii="华文仿宋" w:eastAsia="华文仿宋" w:hAnsi="华文仿宋"/>
          <w:b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六、参赛办法和资格</w:t>
      </w:r>
    </w:p>
    <w:p w:rsidR="00B65D21" w:rsidRPr="003B6281" w:rsidRDefault="00B65D21" w:rsidP="00F57D8F">
      <w:pPr>
        <w:spacing w:line="500" w:lineRule="exact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每个参赛球队由1名教练、6—12名运动员组成。比赛期间队员参赛资格以报名表上名单为准。</w:t>
      </w:r>
    </w:p>
    <w:p w:rsidR="00B65D21" w:rsidRPr="003B6281" w:rsidRDefault="00B65D21" w:rsidP="00B65D21">
      <w:pPr>
        <w:spacing w:line="500" w:lineRule="exact"/>
        <w:rPr>
          <w:rFonts w:ascii="华文仿宋" w:eastAsia="华文仿宋" w:hAnsi="华文仿宋"/>
          <w:b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sz w:val="32"/>
          <w:szCs w:val="32"/>
        </w:rPr>
        <w:t>七、</w:t>
      </w: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>竞赛办法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（一）采用体育总局审定的2012年《篮球竞赛规则》及补充说明；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二）教工比赛分二阶段进行，第一阶段为小组单循环赛，每个小组三个队，各小组前2名晋级，进入第二阶段交叉淘汰赛，争夺一、二、三、四名；各小组第三名进入第二阶段争夺五六名。本次比赛共有6支参赛队</w:t>
      </w:r>
      <w:r w:rsidRPr="003B6281">
        <w:rPr>
          <w:rFonts w:ascii="华文仿宋" w:eastAsia="华文仿宋" w:hAnsi="华文仿宋" w:hint="eastAsia"/>
          <w:sz w:val="32"/>
          <w:szCs w:val="32"/>
        </w:rPr>
        <w:t>，共11场球。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三）循环赛计分和名次排列方法：胜一场积两分，负一场积一分，弃权积零分，积分多者名列前；如遇两队积分相等，以两队之间比赛的胜负关系决定名次，胜者名次列前；如遇三队或三队以上积分相等，以积分相等的球队之间比赛的得失分率决定名次；</w:t>
      </w:r>
    </w:p>
    <w:p w:rsidR="00B65D21" w:rsidRPr="003B6281" w:rsidRDefault="00B65D21" w:rsidP="00B65D21">
      <w:pPr>
        <w:spacing w:line="500" w:lineRule="exact"/>
        <w:rPr>
          <w:rFonts w:ascii="华文仿宋" w:eastAsia="华文仿宋" w:hAnsi="华文仿宋"/>
          <w:b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lastRenderedPageBreak/>
        <w:t xml:space="preserve">八、规则补充说明                                                                                                                          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（一）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 xml:space="preserve">球队席与服装颜色。主队就坐在记录台的左侧，并在上半时进攻记录台的右侧球篮，即坐左攻右。客队则相反。主队着浅色服装，如白、 黄  、灰等颜色；客队着深色服装，如黑 、 蓝、 红等颜色。                         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（二）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比赛时间。执行四节时间制，每节10分钟（包干）。第四节或决胜期最后二分钟，执行净时间制，即死球停表。在此期间可以暂停或者换人。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（三）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执行3秒 、5秒 、8秒、 24秒规则。在执行24秒时，只有进攻方投篮球接触篮圈时，才给予一个新的24秒。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（四）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暂停次数。第一 、二、 三节各队各有一次暂停次数，第四节有两次暂停。上半时，即第一与第二节，下半时即第三与第四节暂停次数可以相互挪用。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（五）场上出现争球时，执行“交替拥有”规则。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（六）暂停与换人时机。凡裁判员鸣哨均可以暂停或者换人。各队需要暂停时，教练员应向记录台提出请求；换人时，运动员应到记录台前示意并等待机会。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（七）犯规次数。个人全场犯规5次离场。全队每节犯规4次后，第5次以及以后的犯规执行相应罚则。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（八）场上队员技术犯规与违反体育道德犯规都执行两罚一掷。</w:t>
      </w:r>
    </w:p>
    <w:p w:rsidR="00B65D21" w:rsidRPr="003B6281" w:rsidRDefault="00B65D21" w:rsidP="003B6281">
      <w:pPr>
        <w:spacing w:line="360" w:lineRule="auto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（九）每队在规定比赛时间无故延迟15分钟不到场，视为弃权。</w:t>
      </w:r>
    </w:p>
    <w:p w:rsidR="00B65D21" w:rsidRPr="003B6281" w:rsidRDefault="00B65D21" w:rsidP="003B6281">
      <w:pPr>
        <w:spacing w:line="500" w:lineRule="exact"/>
        <w:ind w:firstLineChars="100" w:firstLine="32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>（十）遇雨情况：</w:t>
      </w:r>
    </w:p>
    <w:p w:rsidR="00B65D21" w:rsidRPr="003B6281" w:rsidRDefault="00B65D21" w:rsidP="003B6281">
      <w:pPr>
        <w:spacing w:line="500" w:lineRule="exact"/>
        <w:ind w:leftChars="133" w:left="1879" w:hangingChars="500" w:hanging="1600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t xml:space="preserve">      1．比赛前场地因下雨不能进行比赛的场次，移至小组赛最后进行补赛。</w:t>
      </w:r>
    </w:p>
    <w:p w:rsidR="00B65D21" w:rsidRPr="003B6281" w:rsidRDefault="00B65D21" w:rsidP="00F57D8F">
      <w:pPr>
        <w:spacing w:line="500" w:lineRule="exact"/>
        <w:ind w:left="2"/>
        <w:rPr>
          <w:rFonts w:ascii="华文仿宋" w:eastAsia="华文仿宋" w:hAnsi="华文仿宋"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Cs/>
          <w:sz w:val="32"/>
          <w:szCs w:val="32"/>
        </w:rPr>
        <w:lastRenderedPageBreak/>
        <w:t xml:space="preserve">      </w:t>
      </w:r>
      <w:r w:rsidR="00F57D8F">
        <w:rPr>
          <w:rFonts w:ascii="华文仿宋" w:eastAsia="华文仿宋" w:hAnsi="华文仿宋" w:hint="eastAsia"/>
          <w:bCs/>
          <w:sz w:val="32"/>
          <w:szCs w:val="32"/>
        </w:rPr>
        <w:t xml:space="preserve"> </w:t>
      </w:r>
      <w:r w:rsidRPr="003B6281">
        <w:rPr>
          <w:rFonts w:ascii="华文仿宋" w:eastAsia="华文仿宋" w:hAnsi="华文仿宋" w:hint="eastAsia"/>
          <w:bCs/>
          <w:sz w:val="32"/>
          <w:szCs w:val="32"/>
        </w:rPr>
        <w:t>2．比赛中因雨中断的比赛，现有的比赛结果、时间等均有效，另行安排时间进行剩余时间的比赛。</w:t>
      </w:r>
    </w:p>
    <w:p w:rsidR="00F57D8F" w:rsidRDefault="00B65D21" w:rsidP="00B65D21">
      <w:pPr>
        <w:spacing w:line="500" w:lineRule="exact"/>
        <w:rPr>
          <w:rFonts w:ascii="华文仿宋" w:eastAsia="华文仿宋" w:hAnsi="华文仿宋"/>
          <w:b/>
          <w:bCs/>
          <w:sz w:val="32"/>
          <w:szCs w:val="32"/>
        </w:rPr>
      </w:pPr>
      <w:r w:rsidRPr="003B6281">
        <w:rPr>
          <w:rFonts w:ascii="华文仿宋" w:eastAsia="华文仿宋" w:hAnsi="华文仿宋" w:hint="eastAsia"/>
          <w:b/>
          <w:bCs/>
          <w:sz w:val="32"/>
          <w:szCs w:val="32"/>
        </w:rPr>
        <w:t xml:space="preserve">九、奖励办法  </w:t>
      </w:r>
    </w:p>
    <w:p w:rsidR="00B65D21" w:rsidRPr="003B6281" w:rsidRDefault="00B65D21" w:rsidP="00F57D8F">
      <w:pPr>
        <w:spacing w:line="500" w:lineRule="exact"/>
        <w:ind w:firstLineChars="200" w:firstLine="640"/>
        <w:rPr>
          <w:rFonts w:ascii="华文仿宋" w:eastAsia="华文仿宋" w:hAnsi="华文仿宋"/>
          <w:b/>
          <w:sz w:val="32"/>
          <w:szCs w:val="32"/>
        </w:rPr>
      </w:pPr>
      <w:r w:rsidRPr="003B6281">
        <w:rPr>
          <w:rFonts w:ascii="华文仿宋" w:eastAsia="华文仿宋" w:hAnsi="华文仿宋" w:hint="eastAsia"/>
          <w:sz w:val="32"/>
          <w:szCs w:val="32"/>
        </w:rPr>
        <w:t>本次比赛奖励前三名，校运会团体总分计前六名。</w:t>
      </w:r>
    </w:p>
    <w:p w:rsidR="00B65D21" w:rsidRPr="003B6281" w:rsidRDefault="00B65D21" w:rsidP="003B6281">
      <w:pPr>
        <w:pStyle w:val="a5"/>
        <w:spacing w:line="520" w:lineRule="atLeast"/>
        <w:ind w:left="961" w:hangingChars="300" w:hanging="961"/>
        <w:rPr>
          <w:rFonts w:ascii="华文仿宋" w:eastAsia="华文仿宋" w:hAnsi="华文仿宋" w:cs="Times New Roman"/>
          <w:sz w:val="32"/>
          <w:szCs w:val="32"/>
        </w:rPr>
      </w:pPr>
      <w:r w:rsidRPr="003B6281">
        <w:rPr>
          <w:rFonts w:ascii="华文仿宋" w:eastAsia="华文仿宋" w:hAnsi="华文仿宋" w:cs="Times New Roman" w:hint="eastAsia"/>
          <w:sz w:val="32"/>
          <w:szCs w:val="32"/>
        </w:rPr>
        <w:t>十、本次比赛解释权归广东工程职业技术学院比赛组委会</w:t>
      </w:r>
    </w:p>
    <w:p w:rsidR="00B65D21" w:rsidRPr="003B6281" w:rsidRDefault="00B65D21" w:rsidP="003B6281">
      <w:pPr>
        <w:pStyle w:val="a5"/>
        <w:spacing w:line="520" w:lineRule="atLeast"/>
        <w:ind w:leftChars="402" w:left="844" w:firstLineChars="1340" w:firstLine="4292"/>
        <w:rPr>
          <w:rFonts w:ascii="华文仿宋" w:eastAsia="华文仿宋" w:hAnsi="华文仿宋" w:cs="Times New Roman"/>
          <w:sz w:val="32"/>
          <w:szCs w:val="32"/>
        </w:rPr>
      </w:pPr>
      <w:r w:rsidRPr="003B6281">
        <w:rPr>
          <w:rFonts w:ascii="华文仿宋" w:eastAsia="华文仿宋" w:hAnsi="华文仿宋" w:cs="Times New Roman" w:hint="eastAsia"/>
          <w:sz w:val="32"/>
          <w:szCs w:val="32"/>
        </w:rPr>
        <w:t>未尽事宜，另行通知。</w:t>
      </w:r>
    </w:p>
    <w:p w:rsidR="006A21C7" w:rsidRDefault="006A21C7"/>
    <w:sectPr w:rsidR="006A21C7" w:rsidSect="00264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086" w:rsidRDefault="00FB5086" w:rsidP="00B65D21">
      <w:r>
        <w:separator/>
      </w:r>
    </w:p>
  </w:endnote>
  <w:endnote w:type="continuationSeparator" w:id="1">
    <w:p w:rsidR="00FB5086" w:rsidRDefault="00FB5086" w:rsidP="00B65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086" w:rsidRDefault="00FB5086" w:rsidP="00B65D21">
      <w:r>
        <w:separator/>
      </w:r>
    </w:p>
  </w:footnote>
  <w:footnote w:type="continuationSeparator" w:id="1">
    <w:p w:rsidR="00FB5086" w:rsidRDefault="00FB5086" w:rsidP="00B65D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D21"/>
    <w:rsid w:val="000341D1"/>
    <w:rsid w:val="002644C9"/>
    <w:rsid w:val="00306F74"/>
    <w:rsid w:val="003B6281"/>
    <w:rsid w:val="00662696"/>
    <w:rsid w:val="006A21C7"/>
    <w:rsid w:val="006B0E36"/>
    <w:rsid w:val="00746F3A"/>
    <w:rsid w:val="00793E98"/>
    <w:rsid w:val="00B005E1"/>
    <w:rsid w:val="00B65D21"/>
    <w:rsid w:val="00C5157C"/>
    <w:rsid w:val="00D256A7"/>
    <w:rsid w:val="00F57D8F"/>
    <w:rsid w:val="00FB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D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D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D21"/>
    <w:rPr>
      <w:sz w:val="18"/>
      <w:szCs w:val="18"/>
    </w:rPr>
  </w:style>
  <w:style w:type="character" w:customStyle="1" w:styleId="Char1">
    <w:name w:val="正文文本缩进 Char"/>
    <w:basedOn w:val="a0"/>
    <w:link w:val="a5"/>
    <w:rsid w:val="00B65D21"/>
    <w:rPr>
      <w:rFonts w:ascii="宋体" w:hAnsi="宋体"/>
      <w:b/>
      <w:bCs/>
      <w:sz w:val="30"/>
      <w:szCs w:val="24"/>
    </w:rPr>
  </w:style>
  <w:style w:type="paragraph" w:styleId="a5">
    <w:name w:val="Body Text Indent"/>
    <w:basedOn w:val="a"/>
    <w:link w:val="Char1"/>
    <w:rsid w:val="00B65D21"/>
    <w:pPr>
      <w:adjustRightInd w:val="0"/>
      <w:snapToGrid w:val="0"/>
      <w:spacing w:line="480" w:lineRule="atLeast"/>
      <w:ind w:firstLineChars="200" w:firstLine="602"/>
    </w:pPr>
    <w:rPr>
      <w:rFonts w:ascii="宋体" w:eastAsiaTheme="minorEastAsia" w:hAnsi="宋体" w:cstheme="minorBidi"/>
      <w:b/>
      <w:bCs/>
      <w:sz w:val="30"/>
    </w:rPr>
  </w:style>
  <w:style w:type="character" w:customStyle="1" w:styleId="Char10">
    <w:name w:val="正文文本缩进 Char1"/>
    <w:basedOn w:val="a0"/>
    <w:link w:val="a5"/>
    <w:uiPriority w:val="99"/>
    <w:semiHidden/>
    <w:rsid w:val="00B65D21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3B62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1107</Characters>
  <Application>Microsoft Office Word</Application>
  <DocSecurity>0</DocSecurity>
  <Lines>9</Lines>
  <Paragraphs>2</Paragraphs>
  <ScaleCrop>false</ScaleCrop>
  <Company>微软中国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姜婷</dc:creator>
  <cp:keywords/>
  <dc:description/>
  <cp:lastModifiedBy>姜婷</cp:lastModifiedBy>
  <cp:revision>9</cp:revision>
  <dcterms:created xsi:type="dcterms:W3CDTF">2014-10-09T08:54:00Z</dcterms:created>
  <dcterms:modified xsi:type="dcterms:W3CDTF">2014-10-09T09:15:00Z</dcterms:modified>
</cp:coreProperties>
</file>