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560" w:firstLineChars="200"/>
        <w:jc w:val="center"/>
        <w:rPr>
          <w:rFonts w:hint="eastAsia" w:ascii="仿宋_GB2312" w:eastAsia="仿宋_GB2312"/>
          <w:sz w:val="28"/>
          <w:szCs w:val="28"/>
        </w:rPr>
      </w:pPr>
      <w:r>
        <w:rPr>
          <w:rFonts w:hint="eastAsia" w:ascii="仿宋_GB2312" w:eastAsia="仿宋_GB2312"/>
          <w:sz w:val="28"/>
          <w:szCs w:val="28"/>
        </w:rPr>
        <w:t>国际学院</w:t>
      </w:r>
      <w:r>
        <w:rPr>
          <w:rFonts w:hint="eastAsia" w:ascii="仿宋_GB2312" w:eastAsia="仿宋_GB2312"/>
          <w:sz w:val="28"/>
          <w:szCs w:val="28"/>
          <w:lang w:eastAsia="zh-CN"/>
        </w:rPr>
        <w:t>中外合作办学</w:t>
      </w:r>
      <w:r>
        <w:rPr>
          <w:rFonts w:hint="eastAsia" w:ascii="仿宋_GB2312" w:eastAsia="仿宋_GB2312"/>
          <w:sz w:val="28"/>
          <w:szCs w:val="28"/>
        </w:rPr>
        <w:t>简介</w:t>
      </w:r>
    </w:p>
    <w:p>
      <w:pPr>
        <w:ind w:firstLine="560" w:firstLineChars="200"/>
        <w:rPr>
          <w:rFonts w:hint="eastAsia" w:ascii="仿宋_GB2312" w:eastAsia="仿宋_GB2312"/>
          <w:sz w:val="28"/>
          <w:szCs w:val="28"/>
        </w:rPr>
      </w:pPr>
      <w:r>
        <w:rPr>
          <w:rFonts w:hint="eastAsia" w:ascii="仿宋_GB2312" w:hAnsi="Tahoma" w:eastAsia="仿宋_GB2312" w:cs="Tahoma"/>
          <w:sz w:val="28"/>
          <w:szCs w:val="28"/>
          <w:shd w:val="clear" w:color="auto" w:fill="FFFFFF"/>
        </w:rPr>
        <w:t>为适应教育国际化的发展趋势，引进国外优质教育资源，</w:t>
      </w:r>
      <w:r>
        <w:rPr>
          <w:rFonts w:hint="eastAsia" w:ascii="仿宋_GB2312" w:eastAsia="仿宋_GB2312"/>
          <w:sz w:val="28"/>
          <w:szCs w:val="28"/>
        </w:rPr>
        <w:t>经教育部国际合作与交流司《关于中外合作办学项目备案编</w:t>
      </w:r>
      <w:bookmarkStart w:id="0" w:name="_GoBack"/>
      <w:bookmarkEnd w:id="0"/>
      <w:r>
        <w:rPr>
          <w:rFonts w:hint="eastAsia" w:ascii="仿宋_GB2312" w:eastAsia="仿宋_GB2312"/>
          <w:sz w:val="28"/>
          <w:szCs w:val="28"/>
        </w:rPr>
        <w:t>号的复函》（教外司办学〔2014〕1104号）及广东省教育厅《关于广东工程职业技术学院与新西兰尼尔森马尔伯勒理工学院合作举办建筑工程技术专业高等专科教育项目的批复》（粤教外函〔2014〕158号）等文件批复，我校与新西兰尼尔森马尔伯勒理工学院在普高招生“土建施工类（建筑工程技术）（中外合作办学）”专业招生</w:t>
      </w:r>
      <w:r>
        <w:rPr>
          <w:rFonts w:hint="eastAsia" w:ascii="仿宋_GB2312" w:eastAsia="仿宋_GB2312"/>
          <w:sz w:val="28"/>
          <w:szCs w:val="28"/>
          <w:lang w:eastAsia="zh-CN"/>
        </w:rPr>
        <w:t>，目前有</w:t>
      </w:r>
      <w:r>
        <w:rPr>
          <w:rFonts w:hint="eastAsia" w:ascii="仿宋_GB2312" w:eastAsia="仿宋_GB2312"/>
          <w:sz w:val="28"/>
          <w:szCs w:val="28"/>
          <w:lang w:val="en-US" w:eastAsia="zh-CN"/>
        </w:rPr>
        <w:t>2014级、2015级在校学生123人。</w:t>
      </w:r>
    </w:p>
    <w:p>
      <w:pPr>
        <w:ind w:firstLine="560" w:firstLineChars="200"/>
        <w:rPr>
          <w:rFonts w:hint="eastAsia" w:ascii="仿宋_GB2312" w:eastAsia="仿宋_GB2312"/>
          <w:sz w:val="28"/>
          <w:szCs w:val="28"/>
        </w:rPr>
      </w:pPr>
      <w:r>
        <w:rPr>
          <w:rFonts w:hint="eastAsia" w:ascii="仿宋_GB2312" w:hAnsi="Tahoma" w:eastAsia="仿宋_GB2312" w:cs="Tahoma"/>
          <w:sz w:val="28"/>
          <w:szCs w:val="28"/>
          <w:shd w:val="clear" w:color="auto" w:fill="FFFFFF"/>
        </w:rPr>
        <w:t>国际学院</w:t>
      </w:r>
      <w:r>
        <w:rPr>
          <w:rFonts w:hint="eastAsia" w:ascii="仿宋_GB2312" w:hAnsi="宋体" w:eastAsia="仿宋_GB2312"/>
          <w:sz w:val="28"/>
          <w:szCs w:val="28"/>
        </w:rPr>
        <w:t>从尼尔森马尔伯勒理工学院引入国外课程，</w:t>
      </w:r>
      <w:r>
        <w:rPr>
          <w:rFonts w:hint="eastAsia" w:ascii="仿宋_GB2312" w:hAnsi="仿宋" w:eastAsia="仿宋_GB2312" w:cs="仿宋"/>
          <w:color w:val="000000"/>
          <w:sz w:val="28"/>
          <w:szCs w:val="28"/>
        </w:rPr>
        <w:t>该合作专业项目采用国际标准教材、课程、师资和教学方法，从尼尔森马尔伯勒理工学院引入建筑结构、工程技术素养、岩土工程等多门核心课程。</w:t>
      </w:r>
      <w:r>
        <w:rPr>
          <w:rFonts w:hint="eastAsia" w:ascii="仿宋_GB2312" w:hAnsi="宋体" w:eastAsia="仿宋_GB2312"/>
          <w:sz w:val="28"/>
          <w:szCs w:val="28"/>
        </w:rPr>
        <w:t>尼尔森马尔伯勒理工学院负责选派老师在广东工程职业技术学院教授的专业核心课程授课，超过本项目专业核心课程总学时的50%。</w:t>
      </w:r>
      <w:r>
        <w:rPr>
          <w:rFonts w:hint="eastAsia" w:ascii="仿宋_GB2312" w:hAnsi="微软雅黑" w:eastAsia="仿宋_GB2312"/>
          <w:sz w:val="28"/>
          <w:szCs w:val="28"/>
          <w:shd w:val="clear" w:color="auto" w:fill="FFFFFF"/>
        </w:rPr>
        <w:t>本专业积极引进国外合作高校课程体系及师资等优质教育教学资源，为学生提供高质量的教育教学服务及优良的教学环境。项目招生计划纳入国家普通高等教育招生计划，执行由我校和国外合作高校共同制定的培养方案，</w:t>
      </w:r>
      <w:r>
        <w:rPr>
          <w:rFonts w:hint="eastAsia" w:ascii="仿宋_GB2312" w:hAnsi="宋体" w:eastAsia="仿宋_GB2312"/>
          <w:sz w:val="28"/>
          <w:szCs w:val="28"/>
        </w:rPr>
        <w:t>所有学生在广东工程职业技术学院学习大专项目的前两年，学生符合尼尔森马尔伯勒理工学院英文考核要求后，可选择到新西兰校区学习一年，学分修满并满足双方毕业要求后，授予尼尔森马尔伯勒理工学院大专文凭和广东工程职业技术学院大专毕业证书；也可自愿留在国内学满三年，成绩合格者授予广东工程职业技术学院大专毕业证书，但不授予尼尔森马尔伯勒理工学院大专文凭。</w:t>
      </w:r>
    </w:p>
    <w:p>
      <w:pPr>
        <w:ind w:firstLine="700" w:firstLineChars="25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59"/>
    <w:rsid w:val="00062F59"/>
    <w:rsid w:val="00286990"/>
    <w:rsid w:val="0047479E"/>
    <w:rsid w:val="007C4ECF"/>
    <w:rsid w:val="07567469"/>
    <w:rsid w:val="62A95687"/>
    <w:rsid w:val="62F3153D"/>
    <w:rsid w:val="6F5248B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137</Words>
  <Characters>784</Characters>
  <Lines>6</Lines>
  <Paragraphs>1</Paragraphs>
  <ScaleCrop>false</ScaleCrop>
  <LinksUpToDate>false</LinksUpToDate>
  <CharactersWithSpaces>920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2015-06-02T01:02:00Z</dcterms:created>
  <dc:creator>微软用户</dc:creator>
  <cp:lastModifiedBy>Administrator</cp:lastModifiedBy>
  <dcterms:modified xsi:type="dcterms:W3CDTF">2015-11-09T00:35:23Z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